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F" w:rsidRPr="00522559" w:rsidRDefault="00172BC2" w:rsidP="000F0F9F">
      <w:pPr>
        <w:pStyle w:val="a4"/>
        <w:rPr>
          <w:sz w:val="24"/>
          <w:szCs w:val="24"/>
        </w:rPr>
      </w:pPr>
      <w:r w:rsidRPr="00522559">
        <w:rPr>
          <w:sz w:val="24"/>
          <w:szCs w:val="24"/>
        </w:rPr>
        <w:t>Пояснительная записка</w:t>
      </w:r>
    </w:p>
    <w:p w:rsidR="00522559" w:rsidRDefault="000F0F9F" w:rsidP="005E2038">
      <w:pPr>
        <w:tabs>
          <w:tab w:val="left" w:pos="5954"/>
        </w:tabs>
        <w:jc w:val="center"/>
        <w:rPr>
          <w:b/>
          <w:sz w:val="24"/>
          <w:szCs w:val="24"/>
        </w:rPr>
      </w:pPr>
      <w:r w:rsidRPr="00522559">
        <w:rPr>
          <w:b/>
          <w:sz w:val="24"/>
          <w:szCs w:val="24"/>
        </w:rPr>
        <w:t xml:space="preserve">к проекту </w:t>
      </w:r>
      <w:r w:rsidR="00522559">
        <w:rPr>
          <w:b/>
          <w:sz w:val="24"/>
          <w:szCs w:val="24"/>
        </w:rPr>
        <w:t>национального стандарта</w:t>
      </w:r>
    </w:p>
    <w:p w:rsidR="000F0F9F" w:rsidRPr="00522559" w:rsidRDefault="00522559" w:rsidP="005E2038">
      <w:pPr>
        <w:tabs>
          <w:tab w:val="left" w:pos="5954"/>
        </w:tabs>
        <w:jc w:val="center"/>
        <w:rPr>
          <w:b/>
          <w:sz w:val="24"/>
          <w:szCs w:val="24"/>
        </w:rPr>
      </w:pPr>
      <w:proofErr w:type="gramStart"/>
      <w:r w:rsidRPr="00522559">
        <w:rPr>
          <w:b/>
          <w:sz w:val="24"/>
          <w:szCs w:val="24"/>
        </w:rPr>
        <w:t>СТ</w:t>
      </w:r>
      <w:proofErr w:type="gramEnd"/>
      <w:r w:rsidRPr="00522559">
        <w:rPr>
          <w:b/>
          <w:sz w:val="24"/>
          <w:szCs w:val="24"/>
        </w:rPr>
        <w:t xml:space="preserve"> РК «Воздух рабочей зоны. Атомно-эмиссионный с индуктивно-связанной плазмой метод определения массовой концентрации свинца»</w:t>
      </w:r>
    </w:p>
    <w:p w:rsidR="00233CFF" w:rsidRPr="00522559" w:rsidRDefault="00233CFF" w:rsidP="00A538E4">
      <w:pPr>
        <w:ind w:firstLine="708"/>
        <w:jc w:val="both"/>
        <w:rPr>
          <w:b/>
          <w:sz w:val="24"/>
          <w:szCs w:val="24"/>
        </w:rPr>
      </w:pPr>
    </w:p>
    <w:p w:rsidR="00A538E4" w:rsidRPr="005E2038" w:rsidRDefault="00EB273F" w:rsidP="008A39F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 Техническое </w:t>
      </w:r>
      <w:r w:rsidR="00A538E4" w:rsidRPr="005E2038">
        <w:rPr>
          <w:b/>
          <w:sz w:val="24"/>
          <w:szCs w:val="24"/>
        </w:rPr>
        <w:t>обоснование</w:t>
      </w:r>
      <w:r>
        <w:rPr>
          <w:b/>
          <w:sz w:val="24"/>
          <w:szCs w:val="24"/>
        </w:rPr>
        <w:t xml:space="preserve"> разработки стандарта</w:t>
      </w:r>
    </w:p>
    <w:p w:rsidR="00F33E6A" w:rsidRPr="00EA443C" w:rsidRDefault="00A538E4" w:rsidP="00F33E6A">
      <w:pPr>
        <w:ind w:firstLine="567"/>
        <w:jc w:val="both"/>
        <w:rPr>
          <w:sz w:val="24"/>
          <w:szCs w:val="24"/>
        </w:rPr>
      </w:pPr>
      <w:r w:rsidRPr="00EA443C">
        <w:rPr>
          <w:sz w:val="24"/>
          <w:szCs w:val="24"/>
        </w:rPr>
        <w:t xml:space="preserve">Проект </w:t>
      </w:r>
      <w:r w:rsidR="00E60922" w:rsidRPr="00EA443C">
        <w:rPr>
          <w:sz w:val="24"/>
          <w:szCs w:val="24"/>
        </w:rPr>
        <w:t>национального</w:t>
      </w:r>
      <w:r w:rsidRPr="00EA443C">
        <w:rPr>
          <w:sz w:val="24"/>
          <w:szCs w:val="24"/>
        </w:rPr>
        <w:t xml:space="preserve"> стандарта разработан с целью </w:t>
      </w:r>
      <w:proofErr w:type="gramStart"/>
      <w:r w:rsidRPr="00EA443C">
        <w:rPr>
          <w:sz w:val="24"/>
          <w:szCs w:val="24"/>
        </w:rPr>
        <w:t xml:space="preserve">установления </w:t>
      </w:r>
      <w:r w:rsidR="004310D9">
        <w:rPr>
          <w:sz w:val="24"/>
          <w:szCs w:val="24"/>
        </w:rPr>
        <w:t>метода</w:t>
      </w:r>
      <w:r w:rsidR="00F33E6A" w:rsidRPr="00EA443C">
        <w:rPr>
          <w:sz w:val="24"/>
          <w:szCs w:val="24"/>
        </w:rPr>
        <w:t xml:space="preserve"> измерений массовой концентрации </w:t>
      </w:r>
      <w:r w:rsidR="004310D9">
        <w:rPr>
          <w:sz w:val="24"/>
          <w:szCs w:val="24"/>
        </w:rPr>
        <w:t>свинца</w:t>
      </w:r>
      <w:proofErr w:type="gramEnd"/>
      <w:r w:rsidR="00EA443C" w:rsidRPr="00EA443C">
        <w:rPr>
          <w:sz w:val="24"/>
          <w:szCs w:val="24"/>
        </w:rPr>
        <w:t xml:space="preserve"> в атмосферном воздухе </w:t>
      </w:r>
      <w:r w:rsidR="004310D9">
        <w:rPr>
          <w:sz w:val="24"/>
          <w:szCs w:val="24"/>
        </w:rPr>
        <w:t>атомно-эмиссионным</w:t>
      </w:r>
      <w:r w:rsidR="004310D9" w:rsidRPr="00EA443C">
        <w:rPr>
          <w:sz w:val="24"/>
          <w:szCs w:val="24"/>
        </w:rPr>
        <w:t xml:space="preserve"> </w:t>
      </w:r>
      <w:r w:rsidR="00F33E6A" w:rsidRPr="00EA443C">
        <w:rPr>
          <w:sz w:val="24"/>
          <w:szCs w:val="24"/>
        </w:rPr>
        <w:t>методом</w:t>
      </w:r>
      <w:r w:rsidR="00EA443C" w:rsidRPr="00EA443C">
        <w:rPr>
          <w:sz w:val="24"/>
          <w:szCs w:val="24"/>
        </w:rPr>
        <w:t xml:space="preserve"> с индуктивно-связанной плазмой</w:t>
      </w:r>
      <w:r w:rsidR="00895847" w:rsidRPr="00EA443C">
        <w:rPr>
          <w:sz w:val="24"/>
          <w:szCs w:val="24"/>
        </w:rPr>
        <w:t>.</w:t>
      </w:r>
      <w:r w:rsidR="00EB273F">
        <w:rPr>
          <w:sz w:val="24"/>
          <w:szCs w:val="24"/>
        </w:rPr>
        <w:t xml:space="preserve"> </w:t>
      </w:r>
    </w:p>
    <w:p w:rsidR="00CC2FBA" w:rsidRDefault="00497764" w:rsidP="00CC2FBA">
      <w:pPr>
        <w:ind w:firstLine="567"/>
        <w:jc w:val="both"/>
        <w:rPr>
          <w:sz w:val="24"/>
          <w:szCs w:val="24"/>
        </w:rPr>
      </w:pPr>
      <w:r w:rsidRPr="00497764">
        <w:rPr>
          <w:sz w:val="24"/>
          <w:szCs w:val="24"/>
        </w:rPr>
        <w:t>Свинец – тяжелый металл, который при контактах с кожей и при попадании в организм вызывает наибольшее количество тяжелейших заболеваний.</w:t>
      </w:r>
      <w:r>
        <w:rPr>
          <w:sz w:val="24"/>
          <w:szCs w:val="24"/>
        </w:rPr>
        <w:t xml:space="preserve"> </w:t>
      </w:r>
      <w:r w:rsidR="00CC2FBA" w:rsidRPr="00CC2FBA">
        <w:rPr>
          <w:sz w:val="24"/>
          <w:szCs w:val="24"/>
        </w:rPr>
        <w:t xml:space="preserve">Основным источником свинца </w:t>
      </w:r>
      <w:r w:rsidR="00CC2FBA">
        <w:rPr>
          <w:sz w:val="24"/>
          <w:szCs w:val="24"/>
        </w:rPr>
        <w:t xml:space="preserve">в атмосферном воздухе являются промышленные </w:t>
      </w:r>
      <w:r w:rsidR="00CC2FBA" w:rsidRPr="00CC2FBA">
        <w:rPr>
          <w:sz w:val="24"/>
          <w:szCs w:val="24"/>
        </w:rPr>
        <w:t xml:space="preserve">предприятия и автотранспорт. </w:t>
      </w:r>
    </w:p>
    <w:p w:rsidR="00CC2FBA" w:rsidRPr="00CC2FBA" w:rsidRDefault="00CC2FBA" w:rsidP="00CC2FBA">
      <w:pPr>
        <w:ind w:firstLine="567"/>
        <w:jc w:val="both"/>
        <w:rPr>
          <w:sz w:val="24"/>
          <w:szCs w:val="24"/>
        </w:rPr>
      </w:pPr>
      <w:r w:rsidRPr="00CC2FBA">
        <w:rPr>
          <w:sz w:val="24"/>
          <w:szCs w:val="24"/>
        </w:rPr>
        <w:t xml:space="preserve">По степени воздействия на организм человека свинец и его соединения относится к веществам 1 класса опасности (чрезвычайно опасные). Свинец воздействует на </w:t>
      </w:r>
      <w:r w:rsidR="00C550AC" w:rsidRPr="00CC2FBA">
        <w:rPr>
          <w:sz w:val="24"/>
          <w:szCs w:val="24"/>
        </w:rPr>
        <w:t>центральную</w:t>
      </w:r>
      <w:r w:rsidRPr="00CC2FBA">
        <w:rPr>
          <w:sz w:val="24"/>
          <w:szCs w:val="24"/>
        </w:rPr>
        <w:t xml:space="preserve"> </w:t>
      </w:r>
      <w:r w:rsidR="00C550AC" w:rsidRPr="00CC2FBA">
        <w:rPr>
          <w:sz w:val="24"/>
          <w:szCs w:val="24"/>
        </w:rPr>
        <w:t>нервную</w:t>
      </w:r>
      <w:r w:rsidRPr="00CC2FBA">
        <w:rPr>
          <w:sz w:val="24"/>
          <w:szCs w:val="24"/>
        </w:rPr>
        <w:t xml:space="preserve"> систему, даже малые дозы свинца</w:t>
      </w:r>
      <w:r w:rsidRPr="00CC2FBA">
        <w:rPr>
          <w:sz w:val="24"/>
          <w:szCs w:val="24"/>
        </w:rPr>
        <w:t> </w:t>
      </w:r>
      <w:r w:rsidRPr="00CC2FBA">
        <w:rPr>
          <w:sz w:val="24"/>
          <w:szCs w:val="24"/>
        </w:rPr>
        <w:t xml:space="preserve"> вызывают у детей отставание в </w:t>
      </w:r>
      <w:r w:rsidR="00C550AC" w:rsidRPr="00CC2FBA">
        <w:rPr>
          <w:sz w:val="24"/>
          <w:szCs w:val="24"/>
        </w:rPr>
        <w:t>развитии</w:t>
      </w:r>
      <w:r w:rsidRPr="00CC2FBA">
        <w:rPr>
          <w:sz w:val="24"/>
          <w:szCs w:val="24"/>
        </w:rPr>
        <w:t xml:space="preserve"> интеллекта. Поражение нервной системы проявляется астенией, при выраженных формах - энцефалопатией, параличами</w:t>
      </w:r>
      <w:r w:rsidR="00C550AC">
        <w:rPr>
          <w:sz w:val="24"/>
          <w:szCs w:val="24"/>
        </w:rPr>
        <w:t>,</w:t>
      </w:r>
      <w:r w:rsidRPr="00CC2FBA">
        <w:rPr>
          <w:sz w:val="24"/>
          <w:szCs w:val="24"/>
        </w:rPr>
        <w:t xml:space="preserve"> </w:t>
      </w:r>
      <w:proofErr w:type="spellStart"/>
      <w:r w:rsidRPr="00CC2FBA">
        <w:rPr>
          <w:sz w:val="24"/>
          <w:szCs w:val="24"/>
        </w:rPr>
        <w:t>полиневризмом</w:t>
      </w:r>
      <w:proofErr w:type="spellEnd"/>
      <w:r w:rsidRPr="00CC2FBA">
        <w:rPr>
          <w:sz w:val="24"/>
          <w:szCs w:val="24"/>
        </w:rPr>
        <w:t xml:space="preserve">. При хронической интоксикации возможны поражения печени, </w:t>
      </w:r>
      <w:proofErr w:type="gramStart"/>
      <w:r w:rsidRPr="00CC2FBA">
        <w:rPr>
          <w:sz w:val="24"/>
          <w:szCs w:val="24"/>
        </w:rPr>
        <w:t>сердечно-сосудистой</w:t>
      </w:r>
      <w:proofErr w:type="gramEnd"/>
      <w:r w:rsidRPr="00CC2FBA">
        <w:rPr>
          <w:sz w:val="24"/>
          <w:szCs w:val="24"/>
        </w:rPr>
        <w:t> </w:t>
      </w:r>
      <w:r w:rsidRPr="00CC2FBA">
        <w:rPr>
          <w:sz w:val="24"/>
          <w:szCs w:val="24"/>
        </w:rPr>
        <w:t xml:space="preserve"> системы, нарушение эндокринных функций Угнетение </w:t>
      </w:r>
      <w:r w:rsidR="00C550AC" w:rsidRPr="00CC2FBA">
        <w:rPr>
          <w:sz w:val="24"/>
          <w:szCs w:val="24"/>
        </w:rPr>
        <w:t>иммунобиологической</w:t>
      </w:r>
      <w:r w:rsidRPr="00CC2FBA">
        <w:rPr>
          <w:sz w:val="24"/>
          <w:szCs w:val="24"/>
        </w:rPr>
        <w:t xml:space="preserve"> реактивности способствует повышенной общей заболеваемости. Возможны и </w:t>
      </w:r>
      <w:r w:rsidR="00C550AC" w:rsidRPr="00CC2FBA">
        <w:rPr>
          <w:sz w:val="24"/>
          <w:szCs w:val="24"/>
        </w:rPr>
        <w:t>смертельные</w:t>
      </w:r>
      <w:r w:rsidRPr="00CC2FBA">
        <w:rPr>
          <w:sz w:val="24"/>
          <w:szCs w:val="24"/>
        </w:rPr>
        <w:t xml:space="preserve"> </w:t>
      </w:r>
      <w:r w:rsidR="00C550AC" w:rsidRPr="00CC2FBA">
        <w:rPr>
          <w:sz w:val="24"/>
          <w:szCs w:val="24"/>
        </w:rPr>
        <w:t>отравления</w:t>
      </w:r>
      <w:r w:rsidRPr="00CC2FBA">
        <w:rPr>
          <w:sz w:val="24"/>
          <w:szCs w:val="24"/>
        </w:rPr>
        <w:t>. </w:t>
      </w:r>
    </w:p>
    <w:p w:rsidR="00CC2FBA" w:rsidRPr="00B30382" w:rsidRDefault="00CC2FBA" w:rsidP="00CC2FBA">
      <w:pPr>
        <w:ind w:firstLine="567"/>
        <w:jc w:val="both"/>
        <w:rPr>
          <w:sz w:val="24"/>
          <w:szCs w:val="24"/>
          <w:highlight w:val="green"/>
        </w:rPr>
      </w:pPr>
      <w:r w:rsidRPr="00CC2FBA">
        <w:rPr>
          <w:sz w:val="24"/>
          <w:szCs w:val="24"/>
        </w:rPr>
        <w:t>Содержание свинца и его соединений в атмосферном воздухе регламентируется нормативным документом «Гигиенические нормативы к атмосферному воздуху в городских и сельских населенных пунктах», утвержденных Приказом Министра национальной экономики Республики Казахстан от 28 февраля 2015 года № 168. Среднесуточная предельно допустимая концентрация (ПДК) свинца в атмосферном воздухе составляет 0,0003 мг/м</w:t>
      </w:r>
      <w:r w:rsidRPr="00CC2FBA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:rsidR="002C1A55" w:rsidRPr="002C1A55" w:rsidRDefault="00EA443C" w:rsidP="00EA443C">
      <w:pPr>
        <w:pStyle w:val="ad"/>
        <w:spacing w:before="0" w:beforeAutospacing="0" w:after="0" w:afterAutospacing="0"/>
        <w:ind w:firstLine="540"/>
        <w:jc w:val="both"/>
      </w:pPr>
      <w:r w:rsidRPr="002C1A55">
        <w:t xml:space="preserve">В настоящее время в Республике Казахстан </w:t>
      </w:r>
      <w:r w:rsidR="00AF3F17">
        <w:t>действует национальный стандарт, устанавливающий другой метод (атомно-абсорбционный метод) определен</w:t>
      </w:r>
      <w:r w:rsidR="003B6918">
        <w:t>ия свинца в атмосферном воздухе:</w:t>
      </w:r>
    </w:p>
    <w:p w:rsidR="002C1A55" w:rsidRDefault="002C1A55" w:rsidP="002C1A55">
      <w:pPr>
        <w:ind w:firstLine="567"/>
        <w:jc w:val="both"/>
        <w:rPr>
          <w:sz w:val="24"/>
          <w:szCs w:val="24"/>
        </w:rPr>
      </w:pPr>
      <w:r w:rsidRPr="002C1A55">
        <w:rPr>
          <w:sz w:val="24"/>
          <w:szCs w:val="24"/>
        </w:rPr>
        <w:t xml:space="preserve">- </w:t>
      </w:r>
      <w:hyperlink r:id="rId7" w:history="1">
        <w:proofErr w:type="gramStart"/>
        <w:r>
          <w:rPr>
            <w:sz w:val="24"/>
            <w:szCs w:val="24"/>
          </w:rPr>
          <w:t>СТ</w:t>
        </w:r>
        <w:proofErr w:type="gramEnd"/>
        <w:r>
          <w:rPr>
            <w:sz w:val="24"/>
            <w:szCs w:val="24"/>
          </w:rPr>
          <w:t xml:space="preserve"> РК 1919-2009 </w:t>
        </w:r>
        <w:r w:rsidRPr="002C1A55">
          <w:rPr>
            <w:sz w:val="24"/>
            <w:szCs w:val="24"/>
          </w:rPr>
          <w:t>Атмосферный воздух. Определение содержания свинца методом атомной абсорбционной спектрометрии.</w:t>
        </w:r>
      </w:hyperlink>
    </w:p>
    <w:p w:rsidR="00AF3F17" w:rsidRPr="00AF3F17" w:rsidRDefault="00AF3F17" w:rsidP="002C1A5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Данный стандарт устанавливает метод определения концентрации свинца на уровне в 10 раз ниже ПДК, и не дает возможность определения свинца на уровне ПДК и выше с целью оценки </w:t>
      </w:r>
      <w:r w:rsidRPr="00AF3F17">
        <w:rPr>
          <w:sz w:val="24"/>
          <w:szCs w:val="24"/>
        </w:rPr>
        <w:t>уровня загрязнения атмосферного воздуха.</w:t>
      </w:r>
    </w:p>
    <w:p w:rsidR="00EA443C" w:rsidRDefault="00AF3F17" w:rsidP="00EA443C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  <w:r w:rsidRPr="00AF3F17">
        <w:t>Настоящий проект стандарта устанавливает атомно-эмиссионный с индуктивно-связанной плазмой метод</w:t>
      </w:r>
      <w:r>
        <w:t xml:space="preserve"> определения свинца</w:t>
      </w:r>
      <w:r w:rsidRPr="00AF3F17">
        <w:t xml:space="preserve"> на уровне примерно от 0,6 до 33 ПДК, что соответствует целям оценки экологической безопасности атмосферного воздуха населенных пунк</w:t>
      </w:r>
      <w:r>
        <w:t>т</w:t>
      </w:r>
      <w:r w:rsidRPr="00AF3F17">
        <w:t>ов и  обуславли</w:t>
      </w:r>
      <w:r w:rsidR="00EA443C" w:rsidRPr="00AF3F17">
        <w:t>вает а</w:t>
      </w:r>
      <w:r w:rsidR="00EA443C" w:rsidRPr="00AF3F17">
        <w:rPr>
          <w:lang w:val="kk-KZ"/>
        </w:rPr>
        <w:t>ктуальность и целесообразность разработки данного стандарта.</w:t>
      </w:r>
    </w:p>
    <w:p w:rsidR="00497764" w:rsidRDefault="00497764" w:rsidP="00EA443C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</w:p>
    <w:p w:rsidR="00711859" w:rsidRPr="00BB1996" w:rsidRDefault="00EB273F" w:rsidP="00C550AC">
      <w:pPr>
        <w:pStyle w:val="ad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 xml:space="preserve">2 </w:t>
      </w:r>
      <w:r w:rsidR="000F0F9F" w:rsidRPr="00BB1996">
        <w:rPr>
          <w:b/>
        </w:rPr>
        <w:t>Основание для разработки</w:t>
      </w:r>
      <w:r w:rsidR="00C6000E" w:rsidRPr="00BB1996">
        <w:rPr>
          <w:b/>
        </w:rPr>
        <w:t xml:space="preserve"> </w:t>
      </w:r>
    </w:p>
    <w:p w:rsidR="00BB1996" w:rsidRPr="00BB1996" w:rsidRDefault="00BB1996" w:rsidP="00BB1996">
      <w:pPr>
        <w:pStyle w:val="a5"/>
        <w:ind w:firstLine="567"/>
        <w:jc w:val="both"/>
        <w:rPr>
          <w:sz w:val="24"/>
          <w:szCs w:val="24"/>
        </w:rPr>
      </w:pPr>
      <w:r w:rsidRPr="00203498">
        <w:rPr>
          <w:bCs/>
          <w:sz w:val="24"/>
          <w:szCs w:val="24"/>
        </w:rPr>
        <w:t xml:space="preserve">План государственной стандартизации на </w:t>
      </w:r>
      <w:r w:rsidR="004310D9" w:rsidRPr="00203498">
        <w:rPr>
          <w:bCs/>
          <w:sz w:val="24"/>
          <w:szCs w:val="24"/>
        </w:rPr>
        <w:t>2018-</w:t>
      </w:r>
      <w:r w:rsidRPr="00203498">
        <w:rPr>
          <w:bCs/>
          <w:sz w:val="24"/>
          <w:szCs w:val="24"/>
        </w:rPr>
        <w:t>20</w:t>
      </w:r>
      <w:r w:rsidR="008C52CF" w:rsidRPr="00203498">
        <w:rPr>
          <w:bCs/>
          <w:sz w:val="24"/>
          <w:szCs w:val="24"/>
        </w:rPr>
        <w:t>20</w:t>
      </w:r>
      <w:r w:rsidRPr="00203498">
        <w:rPr>
          <w:bCs/>
          <w:sz w:val="24"/>
          <w:szCs w:val="24"/>
        </w:rPr>
        <w:t xml:space="preserve"> год</w:t>
      </w:r>
      <w:r w:rsidR="004310D9" w:rsidRPr="00203498">
        <w:rPr>
          <w:bCs/>
          <w:sz w:val="24"/>
          <w:szCs w:val="24"/>
        </w:rPr>
        <w:t>ы</w:t>
      </w:r>
      <w:r w:rsidRPr="00203498">
        <w:rPr>
          <w:bCs/>
          <w:sz w:val="24"/>
          <w:szCs w:val="24"/>
        </w:rPr>
        <w:t xml:space="preserve">, </w:t>
      </w:r>
      <w:r w:rsidR="004310D9" w:rsidRPr="00203498">
        <w:rPr>
          <w:color w:val="000000"/>
          <w:sz w:val="24"/>
          <w:szCs w:val="24"/>
        </w:rPr>
        <w:t>с учетом изменений от 20.03.2020 г № 101-од.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0F0F9F" w:rsidRPr="005E2038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Х</w:t>
      </w:r>
      <w:r w:rsidR="000F0F9F" w:rsidRPr="005E2038">
        <w:rPr>
          <w:b/>
          <w:sz w:val="24"/>
          <w:szCs w:val="24"/>
        </w:rPr>
        <w:t xml:space="preserve">арактеристика </w:t>
      </w:r>
      <w:r>
        <w:rPr>
          <w:b/>
          <w:sz w:val="24"/>
          <w:szCs w:val="24"/>
        </w:rPr>
        <w:t>объекта стандартизации</w:t>
      </w:r>
    </w:p>
    <w:p w:rsidR="005E2038" w:rsidRPr="00C550AC" w:rsidRDefault="00316478" w:rsidP="00C550AC">
      <w:pPr>
        <w:ind w:firstLine="567"/>
        <w:jc w:val="both"/>
        <w:rPr>
          <w:sz w:val="24"/>
          <w:szCs w:val="24"/>
        </w:rPr>
      </w:pPr>
      <w:r w:rsidRPr="00C550AC">
        <w:rPr>
          <w:sz w:val="24"/>
          <w:szCs w:val="24"/>
        </w:rPr>
        <w:t>Проект стандарта</w:t>
      </w:r>
      <w:r w:rsidR="00EB273F" w:rsidRPr="00C550AC">
        <w:rPr>
          <w:sz w:val="24"/>
          <w:szCs w:val="24"/>
        </w:rPr>
        <w:t xml:space="preserve"> распространяется на атмосферный воздух и </w:t>
      </w:r>
      <w:r w:rsidRPr="00C550AC">
        <w:rPr>
          <w:sz w:val="24"/>
          <w:szCs w:val="24"/>
        </w:rPr>
        <w:t>устан</w:t>
      </w:r>
      <w:r w:rsidR="00A538E4" w:rsidRPr="00C550AC">
        <w:rPr>
          <w:sz w:val="24"/>
          <w:szCs w:val="24"/>
        </w:rPr>
        <w:t>а</w:t>
      </w:r>
      <w:r w:rsidRPr="00C550AC">
        <w:rPr>
          <w:sz w:val="24"/>
          <w:szCs w:val="24"/>
        </w:rPr>
        <w:t>вл</w:t>
      </w:r>
      <w:r w:rsidR="00A538E4" w:rsidRPr="00C550AC">
        <w:rPr>
          <w:sz w:val="24"/>
          <w:szCs w:val="24"/>
        </w:rPr>
        <w:t>ивает</w:t>
      </w:r>
      <w:r w:rsidR="00EB273F" w:rsidRPr="00C550AC">
        <w:rPr>
          <w:sz w:val="24"/>
          <w:szCs w:val="24"/>
        </w:rPr>
        <w:t xml:space="preserve"> </w:t>
      </w:r>
      <w:r w:rsidR="00C550AC" w:rsidRPr="00C550AC">
        <w:rPr>
          <w:sz w:val="24"/>
          <w:szCs w:val="24"/>
        </w:rPr>
        <w:t>атомно-эмиссионный</w:t>
      </w:r>
      <w:r w:rsidR="00EB273F" w:rsidRPr="00C550AC">
        <w:rPr>
          <w:sz w:val="24"/>
          <w:szCs w:val="24"/>
        </w:rPr>
        <w:t xml:space="preserve"> с индуктивно-связанной плазмой</w:t>
      </w:r>
      <w:r w:rsidRPr="00C550AC">
        <w:rPr>
          <w:sz w:val="24"/>
          <w:szCs w:val="24"/>
        </w:rPr>
        <w:t xml:space="preserve"> </w:t>
      </w:r>
      <w:r w:rsidR="00EB273F" w:rsidRPr="00C550AC">
        <w:rPr>
          <w:sz w:val="24"/>
          <w:szCs w:val="24"/>
        </w:rPr>
        <w:t>метод</w:t>
      </w:r>
      <w:r w:rsidR="00513F12" w:rsidRPr="00C550AC">
        <w:rPr>
          <w:sz w:val="24"/>
          <w:szCs w:val="24"/>
        </w:rPr>
        <w:t xml:space="preserve"> определения </w:t>
      </w:r>
      <w:r w:rsidR="00BB1996" w:rsidRPr="00C550AC">
        <w:rPr>
          <w:sz w:val="24"/>
          <w:szCs w:val="24"/>
        </w:rPr>
        <w:t xml:space="preserve">массовой концентрации </w:t>
      </w:r>
      <w:r w:rsidR="00C550AC" w:rsidRPr="00C550AC">
        <w:rPr>
          <w:sz w:val="24"/>
          <w:szCs w:val="24"/>
        </w:rPr>
        <w:t>свинца</w:t>
      </w:r>
      <w:r w:rsidR="00BB1996" w:rsidRPr="00C550AC">
        <w:rPr>
          <w:sz w:val="24"/>
          <w:szCs w:val="24"/>
        </w:rPr>
        <w:t xml:space="preserve"> </w:t>
      </w:r>
      <w:r w:rsidR="00F33E6A" w:rsidRPr="00C550AC">
        <w:rPr>
          <w:sz w:val="24"/>
          <w:szCs w:val="24"/>
        </w:rPr>
        <w:t>в диапазон</w:t>
      </w:r>
      <w:r w:rsidR="00895847" w:rsidRPr="00C550AC">
        <w:rPr>
          <w:sz w:val="24"/>
          <w:szCs w:val="24"/>
        </w:rPr>
        <w:t>ах массовых концентраций</w:t>
      </w:r>
      <w:r w:rsidR="008C52CF" w:rsidRPr="00C550AC">
        <w:rPr>
          <w:sz w:val="24"/>
          <w:szCs w:val="24"/>
        </w:rPr>
        <w:t xml:space="preserve"> </w:t>
      </w:r>
      <w:r w:rsidR="00C550AC" w:rsidRPr="00C550AC">
        <w:rPr>
          <w:sz w:val="24"/>
          <w:szCs w:val="24"/>
        </w:rPr>
        <w:t>от 0,00018 до 0,01 мг/м</w:t>
      </w:r>
      <w:r w:rsidR="00C550AC" w:rsidRPr="00C550AC">
        <w:rPr>
          <w:sz w:val="24"/>
          <w:szCs w:val="24"/>
          <w:vertAlign w:val="superscript"/>
        </w:rPr>
        <w:t>3</w:t>
      </w:r>
      <w:r w:rsidR="00895847" w:rsidRPr="00C550AC">
        <w:rPr>
          <w:sz w:val="24"/>
          <w:szCs w:val="24"/>
        </w:rPr>
        <w:t>.</w:t>
      </w:r>
    </w:p>
    <w:p w:rsidR="0096470B" w:rsidRDefault="00013032" w:rsidP="0096470B">
      <w:pPr>
        <w:pStyle w:val="a5"/>
        <w:ind w:firstLine="540"/>
        <w:jc w:val="both"/>
        <w:rPr>
          <w:sz w:val="24"/>
          <w:szCs w:val="24"/>
        </w:rPr>
      </w:pPr>
      <w:proofErr w:type="gramStart"/>
      <w:r w:rsidRPr="009B5432">
        <w:rPr>
          <w:sz w:val="24"/>
          <w:szCs w:val="24"/>
        </w:rPr>
        <w:t xml:space="preserve">Проект стандарта содержит  следующие разделы: </w:t>
      </w:r>
      <w:r w:rsidR="0096470B" w:rsidRPr="009B5432">
        <w:rPr>
          <w:sz w:val="24"/>
          <w:szCs w:val="24"/>
        </w:rPr>
        <w:t>о</w:t>
      </w:r>
      <w:r w:rsidR="0096470B" w:rsidRPr="004D5D32">
        <w:rPr>
          <w:sz w:val="24"/>
          <w:szCs w:val="24"/>
        </w:rPr>
        <w:t>бласть применения</w:t>
      </w:r>
      <w:r w:rsidR="0096470B">
        <w:rPr>
          <w:sz w:val="24"/>
          <w:szCs w:val="24"/>
        </w:rPr>
        <w:t>; н</w:t>
      </w:r>
      <w:r w:rsidR="0096470B" w:rsidRPr="004D5D32">
        <w:rPr>
          <w:sz w:val="24"/>
          <w:szCs w:val="24"/>
        </w:rPr>
        <w:t>ормативные ссылки</w:t>
      </w:r>
      <w:r w:rsidR="0096470B">
        <w:rPr>
          <w:sz w:val="24"/>
          <w:szCs w:val="24"/>
        </w:rPr>
        <w:t>;</w:t>
      </w:r>
      <w:r w:rsidR="0096470B" w:rsidRPr="00F36D28">
        <w:rPr>
          <w:sz w:val="24"/>
          <w:szCs w:val="24"/>
        </w:rPr>
        <w:t xml:space="preserve"> </w:t>
      </w:r>
      <w:r w:rsidR="0096470B">
        <w:rPr>
          <w:sz w:val="24"/>
          <w:szCs w:val="24"/>
        </w:rPr>
        <w:t>т</w:t>
      </w:r>
      <w:r w:rsidR="0096470B" w:rsidRPr="004D5D32">
        <w:rPr>
          <w:sz w:val="24"/>
          <w:szCs w:val="24"/>
        </w:rPr>
        <w:t>ермины и определения</w:t>
      </w:r>
      <w:r w:rsidR="0096470B">
        <w:rPr>
          <w:sz w:val="24"/>
          <w:szCs w:val="24"/>
        </w:rPr>
        <w:t>; метод измерений; средства измерений, вспомогательные устройства, материалы, и реактивы; требования безопасности и охраны окружающей среды; условия измерений; требования к показателям качества результата измерений; подготовка к выполнению измерений; выполнение измерений; обработка результатов измерений; оформление результатов измерений;   контроль точности результат</w:t>
      </w:r>
      <w:r w:rsidR="009B5432">
        <w:rPr>
          <w:sz w:val="24"/>
          <w:szCs w:val="24"/>
        </w:rPr>
        <w:t>ов</w:t>
      </w:r>
      <w:r w:rsidR="0096470B" w:rsidRPr="004D5D32">
        <w:rPr>
          <w:sz w:val="24"/>
          <w:szCs w:val="24"/>
        </w:rPr>
        <w:t xml:space="preserve"> измерений</w:t>
      </w:r>
      <w:r w:rsidR="0096470B">
        <w:rPr>
          <w:sz w:val="24"/>
          <w:szCs w:val="24"/>
        </w:rPr>
        <w:t>.</w:t>
      </w:r>
      <w:proofErr w:type="gramEnd"/>
    </w:p>
    <w:p w:rsidR="00EB273F" w:rsidRDefault="00EB273F" w:rsidP="00E8091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0F0F9F" w:rsidRPr="005E2038" w:rsidRDefault="00EB273F" w:rsidP="00E8091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172BC2" w:rsidRPr="005E2038">
        <w:rPr>
          <w:b/>
          <w:sz w:val="24"/>
          <w:szCs w:val="24"/>
        </w:rPr>
        <w:t>Сведения</w:t>
      </w:r>
      <w:r w:rsidR="000F0F9F" w:rsidRPr="005E2038">
        <w:rPr>
          <w:b/>
          <w:sz w:val="24"/>
          <w:szCs w:val="24"/>
        </w:rPr>
        <w:t xml:space="preserve"> о </w:t>
      </w:r>
      <w:r>
        <w:rPr>
          <w:b/>
          <w:sz w:val="24"/>
          <w:szCs w:val="24"/>
        </w:rPr>
        <w:t>взаимосвязи</w:t>
      </w:r>
      <w:r w:rsidR="000F0F9F" w:rsidRPr="005E2038">
        <w:rPr>
          <w:b/>
          <w:sz w:val="24"/>
          <w:szCs w:val="24"/>
        </w:rPr>
        <w:t xml:space="preserve"> проекта стандарта </w:t>
      </w:r>
      <w:r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3A6E03" w:rsidRPr="00817AB9" w:rsidRDefault="003A6E03" w:rsidP="003A6E03">
      <w:pPr>
        <w:pStyle w:val="ae"/>
        <w:rPr>
          <w:rFonts w:ascii="Times New Roman" w:hAnsi="Times New Roman"/>
          <w:sz w:val="24"/>
          <w:szCs w:val="24"/>
        </w:rPr>
      </w:pPr>
      <w:r w:rsidRPr="00817AB9">
        <w:rPr>
          <w:rFonts w:ascii="Times New Roman" w:hAnsi="Times New Roman"/>
          <w:sz w:val="24"/>
          <w:szCs w:val="24"/>
        </w:rPr>
        <w:lastRenderedPageBreak/>
        <w:t xml:space="preserve">Проект стандарта разработан в соответствии с Законами Республики Казахстан «О стандартизации» (№ 183 – </w:t>
      </w:r>
      <w:r w:rsidRPr="00817AB9">
        <w:rPr>
          <w:rFonts w:ascii="Times New Roman" w:hAnsi="Times New Roman"/>
          <w:sz w:val="24"/>
          <w:szCs w:val="24"/>
          <w:lang w:val="en-US"/>
        </w:rPr>
        <w:t>VI</w:t>
      </w:r>
      <w:r w:rsidRPr="00817AB9">
        <w:rPr>
          <w:rFonts w:ascii="Times New Roman" w:hAnsi="Times New Roman"/>
          <w:sz w:val="24"/>
          <w:szCs w:val="24"/>
        </w:rPr>
        <w:t xml:space="preserve"> от 05.10.2018 г.), «Об обеспечении единства измерений» (№ 53 – </w:t>
      </w:r>
      <w:r w:rsidRPr="00817AB9">
        <w:rPr>
          <w:rFonts w:ascii="Times New Roman" w:hAnsi="Times New Roman"/>
          <w:sz w:val="24"/>
          <w:szCs w:val="24"/>
          <w:lang w:val="en-US"/>
        </w:rPr>
        <w:t>II</w:t>
      </w:r>
      <w:r w:rsidRPr="00817AB9">
        <w:rPr>
          <w:rFonts w:ascii="Times New Roman" w:hAnsi="Times New Roman"/>
          <w:sz w:val="24"/>
          <w:szCs w:val="24"/>
        </w:rPr>
        <w:t xml:space="preserve"> от 07.06.2000 г.).</w:t>
      </w:r>
    </w:p>
    <w:p w:rsidR="00013032" w:rsidRDefault="00013032" w:rsidP="00711859">
      <w:pPr>
        <w:pStyle w:val="a6"/>
        <w:ind w:firstLine="540"/>
        <w:rPr>
          <w:b/>
          <w:sz w:val="24"/>
          <w:szCs w:val="24"/>
        </w:rPr>
      </w:pPr>
    </w:p>
    <w:p w:rsidR="00BF4AA4" w:rsidRDefault="00BF4AA4" w:rsidP="00711859">
      <w:pPr>
        <w:pStyle w:val="a6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013032" w:rsidRDefault="00013032" w:rsidP="00013032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  <w:r>
        <w:rPr>
          <w:lang w:val="kk-KZ"/>
        </w:rPr>
        <w:t>Разрабатываемый проект стандарта планируется к применению 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экологической безопасности.</w:t>
      </w:r>
    </w:p>
    <w:p w:rsidR="00013032" w:rsidRDefault="00013032" w:rsidP="00013032">
      <w:pPr>
        <w:pStyle w:val="ad"/>
        <w:spacing w:before="0" w:beforeAutospacing="0" w:after="0" w:afterAutospacing="0"/>
        <w:ind w:firstLine="540"/>
        <w:jc w:val="both"/>
      </w:pPr>
      <w:r>
        <w:rPr>
          <w:lang w:val="kk-KZ"/>
        </w:rPr>
        <w:t xml:space="preserve">В применении изложенного в проекте стандарта метода заинтересованы предприятия, осуществляющие деятельность в сфере охраны окружающей среды,  экологическиие и санитарно-промышленные лаборатории предприятий, осуществляющие мониторинг за загрязнением атмосферного воздуха и оценку его неблагоприятного воздействия на экологическое благополучие и здоровье граждан Республики Казахстан. </w:t>
      </w:r>
    </w:p>
    <w:p w:rsidR="00BF4AA4" w:rsidRDefault="00BF4AA4" w:rsidP="00711859">
      <w:pPr>
        <w:pStyle w:val="a6"/>
        <w:ind w:firstLine="540"/>
        <w:rPr>
          <w:b/>
          <w:sz w:val="24"/>
          <w:szCs w:val="24"/>
        </w:rPr>
      </w:pPr>
    </w:p>
    <w:p w:rsidR="003E3520" w:rsidRPr="005E2038" w:rsidRDefault="00BF4AA4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="000F0F9F" w:rsidRPr="005E2038">
        <w:rPr>
          <w:b/>
          <w:sz w:val="24"/>
          <w:szCs w:val="24"/>
        </w:rPr>
        <w:t>Сведения о рассылке</w:t>
      </w:r>
      <w:r w:rsidR="00C6000E" w:rsidRPr="005E20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проекта стандарта на согласование</w:t>
      </w:r>
    </w:p>
    <w:p w:rsidR="00BF4AA4" w:rsidRDefault="00233CFF" w:rsidP="00233CFF">
      <w:pPr>
        <w:pStyle w:val="a5"/>
        <w:ind w:firstLine="540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 направлен для рассмотрени</w:t>
      </w:r>
      <w:r w:rsidR="00B65E48" w:rsidRPr="005E2038">
        <w:rPr>
          <w:sz w:val="24"/>
          <w:szCs w:val="24"/>
        </w:rPr>
        <w:t>я</w:t>
      </w:r>
      <w:r w:rsidR="00BF4AA4">
        <w:rPr>
          <w:sz w:val="24"/>
          <w:szCs w:val="24"/>
        </w:rPr>
        <w:t xml:space="preserve"> государственным органам, техническим комитетам по стандартизации, </w:t>
      </w:r>
      <w:r w:rsidR="00013032">
        <w:rPr>
          <w:sz w:val="24"/>
          <w:szCs w:val="24"/>
        </w:rPr>
        <w:t xml:space="preserve">ассоциациям, производителям средств измерений, метрологическим службам предприятий, аккредитованным лабораториям, </w:t>
      </w:r>
      <w:r w:rsidR="00BF4AA4">
        <w:rPr>
          <w:sz w:val="24"/>
          <w:szCs w:val="24"/>
        </w:rPr>
        <w:t xml:space="preserve">физическим и юридическим лицам Республики Казахстан. </w:t>
      </w:r>
    </w:p>
    <w:p w:rsidR="00233CFF" w:rsidRPr="005E2038" w:rsidRDefault="00233CFF" w:rsidP="00233CFF">
      <w:pPr>
        <w:pStyle w:val="a5"/>
        <w:ind w:firstLine="540"/>
        <w:jc w:val="both"/>
        <w:rPr>
          <w:sz w:val="24"/>
          <w:szCs w:val="24"/>
        </w:rPr>
      </w:pPr>
    </w:p>
    <w:p w:rsidR="00BF4AA4" w:rsidRDefault="003A6E03" w:rsidP="002239FA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</w:t>
      </w:r>
      <w:bookmarkStart w:id="0" w:name="_GoBack"/>
      <w:bookmarkEnd w:id="0"/>
      <w:r w:rsidR="00BF4AA4">
        <w:rPr>
          <w:b/>
          <w:snapToGrid w:val="0"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 основе которых разрабатывается проект стандарта</w:t>
      </w:r>
    </w:p>
    <w:p w:rsidR="00BF4AA4" w:rsidRPr="00197A03" w:rsidRDefault="002239FA" w:rsidP="0001303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</w:t>
      </w:r>
      <w:r w:rsidR="00BF4AA4">
        <w:rPr>
          <w:sz w:val="24"/>
          <w:szCs w:val="24"/>
        </w:rPr>
        <w:t xml:space="preserve">на </w:t>
      </w:r>
      <w:r w:rsidRPr="005E2038">
        <w:rPr>
          <w:sz w:val="24"/>
          <w:szCs w:val="24"/>
        </w:rPr>
        <w:t xml:space="preserve">основе </w:t>
      </w:r>
      <w:r w:rsidR="00013032">
        <w:rPr>
          <w:sz w:val="24"/>
          <w:szCs w:val="24"/>
        </w:rPr>
        <w:t xml:space="preserve">методических указаний </w:t>
      </w:r>
      <w:r w:rsidR="00203498">
        <w:rPr>
          <w:sz w:val="24"/>
          <w:szCs w:val="24"/>
        </w:rPr>
        <w:t>МВИ 30884350-01-4ПСЛ-19 «Методика выполнения измерений. Воздух атмосферный. Атомно-эмиссионный с индуктивно-связанной плазмой метод определения массовой концентрации свинца».</w:t>
      </w:r>
    </w:p>
    <w:p w:rsidR="00013032" w:rsidRPr="00203498" w:rsidRDefault="00013032" w:rsidP="00013032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A538E4" w:rsidRPr="005E2038" w:rsidRDefault="00BF4AA4" w:rsidP="00A538E4">
      <w:pPr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8 </w:t>
      </w:r>
      <w:r w:rsidR="00A538E4" w:rsidRPr="005E2038">
        <w:rPr>
          <w:b/>
          <w:sz w:val="24"/>
          <w:szCs w:val="24"/>
        </w:rPr>
        <w:t>Данные о разработчик</w:t>
      </w:r>
      <w:r>
        <w:rPr>
          <w:b/>
          <w:sz w:val="24"/>
          <w:szCs w:val="24"/>
        </w:rPr>
        <w:t>е и соисполнителях (контактные данные), сроках разработки проекта стандарта</w:t>
      </w:r>
    </w:p>
    <w:p w:rsidR="001B5FC2" w:rsidRPr="00203498" w:rsidRDefault="001B5FC2" w:rsidP="001B5FC2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РГП «</w:t>
      </w:r>
      <w:r w:rsidRPr="00203498">
        <w:rPr>
          <w:sz w:val="24"/>
          <w:szCs w:val="24"/>
        </w:rPr>
        <w:t xml:space="preserve">Казахстанский институт метрологии», г. </w:t>
      </w:r>
      <w:proofErr w:type="spellStart"/>
      <w:r w:rsidR="00BF4AA4" w:rsidRPr="00203498">
        <w:rPr>
          <w:sz w:val="24"/>
          <w:szCs w:val="24"/>
        </w:rPr>
        <w:t>Нур</w:t>
      </w:r>
      <w:proofErr w:type="spellEnd"/>
      <w:r w:rsidR="00BF4AA4" w:rsidRPr="00203498">
        <w:rPr>
          <w:sz w:val="24"/>
          <w:szCs w:val="24"/>
        </w:rPr>
        <w:t>-Султан</w:t>
      </w:r>
      <w:r w:rsidRPr="00203498">
        <w:rPr>
          <w:sz w:val="24"/>
          <w:szCs w:val="24"/>
        </w:rPr>
        <w:t xml:space="preserve">, 010000, </w:t>
      </w:r>
      <w:r w:rsidR="00BF4AA4" w:rsidRPr="00203498">
        <w:rPr>
          <w:sz w:val="24"/>
          <w:szCs w:val="24"/>
        </w:rPr>
        <w:t xml:space="preserve">пр. </w:t>
      </w:r>
      <w:proofErr w:type="spellStart"/>
      <w:r w:rsidR="00BF4AA4" w:rsidRPr="00203498">
        <w:rPr>
          <w:sz w:val="24"/>
          <w:szCs w:val="24"/>
        </w:rPr>
        <w:t>Мангилик</w:t>
      </w:r>
      <w:proofErr w:type="spellEnd"/>
      <w:proofErr w:type="gramStart"/>
      <w:r w:rsidR="00BF4AA4" w:rsidRPr="00203498">
        <w:rPr>
          <w:sz w:val="24"/>
          <w:szCs w:val="24"/>
        </w:rPr>
        <w:t xml:space="preserve"> Е</w:t>
      </w:r>
      <w:proofErr w:type="gramEnd"/>
      <w:r w:rsidR="00BF4AA4" w:rsidRPr="00203498">
        <w:rPr>
          <w:sz w:val="24"/>
          <w:szCs w:val="24"/>
        </w:rPr>
        <w:t>л,</w:t>
      </w:r>
      <w:r w:rsidRPr="00203498">
        <w:rPr>
          <w:sz w:val="24"/>
          <w:szCs w:val="24"/>
        </w:rPr>
        <w:t xml:space="preserve"> 11</w:t>
      </w:r>
      <w:r w:rsidR="00BF4AA4" w:rsidRPr="00203498">
        <w:rPr>
          <w:sz w:val="24"/>
          <w:szCs w:val="24"/>
        </w:rPr>
        <w:t>;</w:t>
      </w:r>
      <w:r w:rsidRPr="00203498">
        <w:rPr>
          <w:sz w:val="24"/>
          <w:szCs w:val="24"/>
        </w:rPr>
        <w:t xml:space="preserve"> тел.: </w:t>
      </w:r>
      <w:r w:rsidR="00DA0636" w:rsidRPr="00203498">
        <w:rPr>
          <w:sz w:val="24"/>
          <w:szCs w:val="24"/>
        </w:rPr>
        <w:t xml:space="preserve">8 (7172) 282929, </w:t>
      </w:r>
      <w:r w:rsidR="00DA0636" w:rsidRPr="00203498">
        <w:rPr>
          <w:sz w:val="24"/>
          <w:szCs w:val="24"/>
          <w:lang w:val="en-US"/>
        </w:rPr>
        <w:t>e</w:t>
      </w:r>
      <w:r w:rsidR="00DA0636" w:rsidRPr="00203498">
        <w:rPr>
          <w:sz w:val="24"/>
          <w:szCs w:val="24"/>
        </w:rPr>
        <w:t>-</w:t>
      </w:r>
      <w:r w:rsidR="00DA0636" w:rsidRPr="00203498">
        <w:rPr>
          <w:sz w:val="24"/>
          <w:szCs w:val="24"/>
          <w:lang w:val="en-US"/>
        </w:rPr>
        <w:t>mail</w:t>
      </w:r>
      <w:r w:rsidR="00DA0636" w:rsidRPr="00203498">
        <w:rPr>
          <w:sz w:val="24"/>
          <w:szCs w:val="24"/>
        </w:rPr>
        <w:t>:</w:t>
      </w:r>
      <w:r w:rsidR="00994863" w:rsidRPr="00203498">
        <w:rPr>
          <w:sz w:val="24"/>
          <w:szCs w:val="24"/>
        </w:rPr>
        <w:t xml:space="preserve"> </w:t>
      </w:r>
      <w:hyperlink r:id="rId8" w:history="1">
        <w:r w:rsidR="00203498" w:rsidRPr="00203498">
          <w:rPr>
            <w:rStyle w:val="aa"/>
            <w:sz w:val="24"/>
            <w:szCs w:val="24"/>
            <w:shd w:val="clear" w:color="auto" w:fill="FFFFFF"/>
            <w:lang w:val="en-US"/>
          </w:rPr>
          <w:t>ubishtaeva</w:t>
        </w:r>
        <w:r w:rsidR="00203498" w:rsidRPr="00203498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 w:rsidR="00994863" w:rsidRPr="00203498">
        <w:rPr>
          <w:sz w:val="24"/>
          <w:szCs w:val="24"/>
        </w:rPr>
        <w:t xml:space="preserve"> </w:t>
      </w:r>
      <w:proofErr w:type="spellStart"/>
      <w:r w:rsidR="00203498" w:rsidRPr="00203498">
        <w:rPr>
          <w:sz w:val="24"/>
          <w:szCs w:val="24"/>
        </w:rPr>
        <w:t>Убиштаева</w:t>
      </w:r>
      <w:proofErr w:type="spellEnd"/>
      <w:r w:rsidR="00203498" w:rsidRPr="00203498">
        <w:rPr>
          <w:sz w:val="24"/>
          <w:szCs w:val="24"/>
        </w:rPr>
        <w:t xml:space="preserve"> Б.</w:t>
      </w:r>
    </w:p>
    <w:p w:rsidR="00994863" w:rsidRPr="00203498" w:rsidRDefault="00994863" w:rsidP="00E80911">
      <w:pPr>
        <w:pStyle w:val="a5"/>
        <w:ind w:firstLine="540"/>
        <w:jc w:val="both"/>
        <w:rPr>
          <w:sz w:val="24"/>
          <w:szCs w:val="24"/>
        </w:rPr>
      </w:pPr>
      <w:r w:rsidRPr="00203498">
        <w:rPr>
          <w:sz w:val="24"/>
          <w:szCs w:val="24"/>
        </w:rPr>
        <w:t xml:space="preserve">ВКФ РГП «Казахстанский институт метрологии», г. Усть-Каменогорск, 070004, ул. Казахстан, дом 5; тел.: 8 (7232) 264774, </w:t>
      </w:r>
      <w:r w:rsidRPr="00203498">
        <w:rPr>
          <w:sz w:val="24"/>
          <w:szCs w:val="24"/>
          <w:lang w:val="en-US"/>
        </w:rPr>
        <w:t>e</w:t>
      </w:r>
      <w:r w:rsidRPr="00203498">
        <w:rPr>
          <w:sz w:val="24"/>
          <w:szCs w:val="24"/>
        </w:rPr>
        <w:t>-</w:t>
      </w:r>
      <w:r w:rsidRPr="00203498">
        <w:rPr>
          <w:sz w:val="24"/>
          <w:szCs w:val="24"/>
          <w:lang w:val="en-US"/>
        </w:rPr>
        <w:t>mail</w:t>
      </w:r>
      <w:r w:rsidRPr="00203498">
        <w:rPr>
          <w:sz w:val="24"/>
          <w:szCs w:val="24"/>
        </w:rPr>
        <w:t xml:space="preserve">: </w:t>
      </w:r>
      <w:hyperlink r:id="rId9" w:history="1">
        <w:r w:rsidRPr="00203498">
          <w:rPr>
            <w:rStyle w:val="aa"/>
            <w:sz w:val="24"/>
            <w:szCs w:val="24"/>
            <w:shd w:val="clear" w:color="auto" w:fill="FFFFFF"/>
            <w:lang w:val="en-US"/>
          </w:rPr>
          <w:t>firsova</w:t>
        </w:r>
        <w:r w:rsidRPr="00203498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 w:rsidRPr="00203498">
        <w:rPr>
          <w:sz w:val="24"/>
          <w:szCs w:val="24"/>
          <w:shd w:val="clear" w:color="auto" w:fill="FFFFFF"/>
        </w:rPr>
        <w:t xml:space="preserve"> </w:t>
      </w:r>
      <w:r w:rsidRPr="00203498">
        <w:rPr>
          <w:sz w:val="24"/>
          <w:szCs w:val="24"/>
        </w:rPr>
        <w:t>Фирсова Е.</w:t>
      </w:r>
    </w:p>
    <w:p w:rsidR="00185BEC" w:rsidRPr="00203498" w:rsidRDefault="00185BEC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994863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3E5A27" w:rsidP="005542BC">
      <w:pPr>
        <w:pStyle w:val="a5"/>
        <w:ind w:left="696" w:firstLine="12"/>
        <w:jc w:val="both"/>
        <w:rPr>
          <w:b/>
          <w:sz w:val="24"/>
          <w:szCs w:val="24"/>
        </w:rPr>
      </w:pPr>
      <w:r w:rsidRPr="005E2038">
        <w:rPr>
          <w:b/>
          <w:sz w:val="24"/>
          <w:szCs w:val="24"/>
        </w:rPr>
        <w:t>Заместитель</w:t>
      </w:r>
      <w:r w:rsidR="000D05AA" w:rsidRPr="005E2038">
        <w:rPr>
          <w:b/>
          <w:sz w:val="24"/>
          <w:szCs w:val="24"/>
        </w:rPr>
        <w:t xml:space="preserve"> </w:t>
      </w:r>
    </w:p>
    <w:p w:rsidR="00574E42" w:rsidRPr="005E2038" w:rsidRDefault="00994863" w:rsidP="005542BC">
      <w:pPr>
        <w:pStyle w:val="a5"/>
        <w:ind w:left="696" w:firstLine="12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Г</w:t>
      </w:r>
      <w:r w:rsidR="000D05AA" w:rsidRPr="005E2038">
        <w:rPr>
          <w:b/>
          <w:sz w:val="24"/>
          <w:szCs w:val="24"/>
        </w:rPr>
        <w:t>енерального директора</w:t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BF4AA4">
        <w:rPr>
          <w:b/>
          <w:sz w:val="24"/>
          <w:szCs w:val="24"/>
        </w:rPr>
        <w:t xml:space="preserve">Д. </w:t>
      </w:r>
      <w:proofErr w:type="spellStart"/>
      <w:r w:rsidR="00BF4AA4">
        <w:rPr>
          <w:b/>
          <w:sz w:val="24"/>
          <w:szCs w:val="24"/>
        </w:rPr>
        <w:t>Шарипов</w:t>
      </w:r>
      <w:proofErr w:type="spellEnd"/>
    </w:p>
    <w:sectPr w:rsidR="00574E42" w:rsidRPr="005E2038" w:rsidSect="00185BEC">
      <w:pgSz w:w="11906" w:h="16838"/>
      <w:pgMar w:top="680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6190"/>
    <w:multiLevelType w:val="hybridMultilevel"/>
    <w:tmpl w:val="2542CAF4"/>
    <w:lvl w:ilvl="0" w:tplc="7F1E409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F"/>
    <w:rsid w:val="000043D0"/>
    <w:rsid w:val="00012245"/>
    <w:rsid w:val="00013032"/>
    <w:rsid w:val="00061B8F"/>
    <w:rsid w:val="0009186D"/>
    <w:rsid w:val="000B2FB7"/>
    <w:rsid w:val="000B55C1"/>
    <w:rsid w:val="000B57F0"/>
    <w:rsid w:val="000D05AA"/>
    <w:rsid w:val="000F0F9F"/>
    <w:rsid w:val="00104BB3"/>
    <w:rsid w:val="00107FE4"/>
    <w:rsid w:val="00154368"/>
    <w:rsid w:val="00172BC2"/>
    <w:rsid w:val="001839E8"/>
    <w:rsid w:val="00185BEC"/>
    <w:rsid w:val="00197A03"/>
    <w:rsid w:val="001B3816"/>
    <w:rsid w:val="001B5FC2"/>
    <w:rsid w:val="001D64C9"/>
    <w:rsid w:val="00203498"/>
    <w:rsid w:val="002239FA"/>
    <w:rsid w:val="0022535A"/>
    <w:rsid w:val="00227E5B"/>
    <w:rsid w:val="00233CFF"/>
    <w:rsid w:val="002344FE"/>
    <w:rsid w:val="00257768"/>
    <w:rsid w:val="00275A46"/>
    <w:rsid w:val="0028269E"/>
    <w:rsid w:val="002C1A55"/>
    <w:rsid w:val="002E1111"/>
    <w:rsid w:val="002F73A5"/>
    <w:rsid w:val="00316478"/>
    <w:rsid w:val="00356827"/>
    <w:rsid w:val="00382533"/>
    <w:rsid w:val="003835D6"/>
    <w:rsid w:val="003A6E03"/>
    <w:rsid w:val="003B6918"/>
    <w:rsid w:val="003C4E14"/>
    <w:rsid w:val="003D459D"/>
    <w:rsid w:val="003E3520"/>
    <w:rsid w:val="003E5A27"/>
    <w:rsid w:val="003F1220"/>
    <w:rsid w:val="003F19A3"/>
    <w:rsid w:val="004310D9"/>
    <w:rsid w:val="00435B33"/>
    <w:rsid w:val="004407D3"/>
    <w:rsid w:val="00441606"/>
    <w:rsid w:val="0046140C"/>
    <w:rsid w:val="00497764"/>
    <w:rsid w:val="00513F12"/>
    <w:rsid w:val="00522559"/>
    <w:rsid w:val="00533269"/>
    <w:rsid w:val="0054042F"/>
    <w:rsid w:val="005542BC"/>
    <w:rsid w:val="00574E42"/>
    <w:rsid w:val="005A33AD"/>
    <w:rsid w:val="005C2549"/>
    <w:rsid w:val="005E2038"/>
    <w:rsid w:val="0061510B"/>
    <w:rsid w:val="0061599C"/>
    <w:rsid w:val="00646818"/>
    <w:rsid w:val="00661CF4"/>
    <w:rsid w:val="00696A93"/>
    <w:rsid w:val="006E4A84"/>
    <w:rsid w:val="00704F77"/>
    <w:rsid w:val="00711859"/>
    <w:rsid w:val="00713739"/>
    <w:rsid w:val="007456E1"/>
    <w:rsid w:val="00773581"/>
    <w:rsid w:val="00790513"/>
    <w:rsid w:val="007B2CCD"/>
    <w:rsid w:val="007C4237"/>
    <w:rsid w:val="007E5BB0"/>
    <w:rsid w:val="00803388"/>
    <w:rsid w:val="00814BCD"/>
    <w:rsid w:val="008372E2"/>
    <w:rsid w:val="008502C3"/>
    <w:rsid w:val="0085776D"/>
    <w:rsid w:val="0087353A"/>
    <w:rsid w:val="00895847"/>
    <w:rsid w:val="008A39F6"/>
    <w:rsid w:val="008C52CF"/>
    <w:rsid w:val="009412B5"/>
    <w:rsid w:val="009523AC"/>
    <w:rsid w:val="0096470B"/>
    <w:rsid w:val="00994863"/>
    <w:rsid w:val="009B5432"/>
    <w:rsid w:val="009F3E72"/>
    <w:rsid w:val="00A26187"/>
    <w:rsid w:val="00A34981"/>
    <w:rsid w:val="00A538E4"/>
    <w:rsid w:val="00AE076D"/>
    <w:rsid w:val="00AF3F17"/>
    <w:rsid w:val="00B00593"/>
    <w:rsid w:val="00B30382"/>
    <w:rsid w:val="00B3192B"/>
    <w:rsid w:val="00B65E48"/>
    <w:rsid w:val="00B82165"/>
    <w:rsid w:val="00BB1996"/>
    <w:rsid w:val="00BE03B2"/>
    <w:rsid w:val="00BF3CD3"/>
    <w:rsid w:val="00BF4AA4"/>
    <w:rsid w:val="00C02886"/>
    <w:rsid w:val="00C550AC"/>
    <w:rsid w:val="00C6000E"/>
    <w:rsid w:val="00CA5EA1"/>
    <w:rsid w:val="00CC2FBA"/>
    <w:rsid w:val="00D0114A"/>
    <w:rsid w:val="00D108F4"/>
    <w:rsid w:val="00D2119F"/>
    <w:rsid w:val="00D750E9"/>
    <w:rsid w:val="00DA0636"/>
    <w:rsid w:val="00DE681F"/>
    <w:rsid w:val="00DE6875"/>
    <w:rsid w:val="00DF4030"/>
    <w:rsid w:val="00E31835"/>
    <w:rsid w:val="00E60922"/>
    <w:rsid w:val="00E61C94"/>
    <w:rsid w:val="00E80911"/>
    <w:rsid w:val="00E81E6E"/>
    <w:rsid w:val="00E84C46"/>
    <w:rsid w:val="00EA443C"/>
    <w:rsid w:val="00EB273F"/>
    <w:rsid w:val="00F13647"/>
    <w:rsid w:val="00F33E6A"/>
    <w:rsid w:val="00F424B8"/>
    <w:rsid w:val="00FA6BE8"/>
    <w:rsid w:val="00FB11E9"/>
    <w:rsid w:val="00FB327A"/>
    <w:rsid w:val="00FB4277"/>
    <w:rsid w:val="00F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uiPriority w:val="1"/>
    <w:qFormat/>
    <w:rsid w:val="003A6E03"/>
    <w:pPr>
      <w:ind w:firstLine="567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uiPriority w:val="1"/>
    <w:qFormat/>
    <w:rsid w:val="003A6E03"/>
    <w:pPr>
      <w:ind w:firstLine="567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bishtaeva@kazinmetr.kz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gfntd.kz/rus/tv/340909.html?sw_gr=-1&amp;sw_str=%D1%81%D0%B2%D0%B8%D0%BD%D1%86&amp;sw_sec=-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firsova@kazinmet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C98A-8DCC-40F9-BF6B-0195303F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Пользователь Windows</cp:lastModifiedBy>
  <cp:revision>6</cp:revision>
  <cp:lastPrinted>2013-07-23T03:26:00Z</cp:lastPrinted>
  <dcterms:created xsi:type="dcterms:W3CDTF">2020-04-28T06:14:00Z</dcterms:created>
  <dcterms:modified xsi:type="dcterms:W3CDTF">2020-07-20T11:36:00Z</dcterms:modified>
</cp:coreProperties>
</file>